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CC" w:rsidRPr="006230FE" w:rsidRDefault="00480ACC" w:rsidP="00480ACC">
      <w:pPr>
        <w:jc w:val="right"/>
        <w:rPr>
          <w:sz w:val="22"/>
          <w:szCs w:val="22"/>
        </w:rPr>
      </w:pPr>
      <w:r w:rsidRPr="006230FE">
        <w:rPr>
          <w:sz w:val="22"/>
          <w:szCs w:val="22"/>
        </w:rPr>
        <w:t xml:space="preserve"> </w:t>
      </w:r>
    </w:p>
    <w:p w:rsidR="00B21B60" w:rsidRPr="006230FE" w:rsidRDefault="007E30C5" w:rsidP="007E30C5">
      <w:pPr>
        <w:pStyle w:val="a3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6230F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Перечень документов, предоставляемых заемщиком в ОАО Банк «Онего», для рассмотрения заявления о выдаче ипотечного кредита  </w:t>
      </w:r>
      <w:r w:rsidR="00480ACC" w:rsidRPr="006230F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(</w:t>
      </w:r>
      <w:r w:rsidRPr="006230F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кроме документов на объект недвижимого имущества)</w:t>
      </w:r>
    </w:p>
    <w:p w:rsidR="00480ACC" w:rsidRPr="006230FE" w:rsidRDefault="00480ACC" w:rsidP="009F59C6">
      <w:pPr>
        <w:pStyle w:val="3"/>
        <w:numPr>
          <w:ilvl w:val="0"/>
          <w:numId w:val="3"/>
        </w:numPr>
        <w:spacing w:after="0"/>
        <w:ind w:left="426" w:hanging="426"/>
        <w:jc w:val="both"/>
        <w:rPr>
          <w:sz w:val="24"/>
          <w:szCs w:val="24"/>
        </w:rPr>
      </w:pPr>
      <w:r w:rsidRPr="006230FE">
        <w:rPr>
          <w:sz w:val="24"/>
          <w:szCs w:val="24"/>
        </w:rPr>
        <w:t>Декларация  (</w:t>
      </w:r>
      <w:hyperlink r:id="rId7" w:history="1">
        <w:r w:rsidRPr="006230FE">
          <w:rPr>
            <w:rStyle w:val="a5"/>
            <w:color w:val="auto"/>
            <w:sz w:val="24"/>
            <w:szCs w:val="24"/>
          </w:rPr>
          <w:t>заявление-анкета по форме Банка</w:t>
        </w:r>
      </w:hyperlink>
      <w:r w:rsidRPr="006230FE">
        <w:rPr>
          <w:sz w:val="24"/>
          <w:szCs w:val="24"/>
        </w:rPr>
        <w:t>);</w:t>
      </w:r>
    </w:p>
    <w:p w:rsidR="00480ACC" w:rsidRPr="006230FE" w:rsidRDefault="00480ACC" w:rsidP="009F59C6">
      <w:pPr>
        <w:numPr>
          <w:ilvl w:val="0"/>
          <w:numId w:val="3"/>
        </w:numPr>
        <w:ind w:left="426" w:hanging="426"/>
        <w:jc w:val="both"/>
      </w:pPr>
      <w:r w:rsidRPr="006230FE">
        <w:t>Паспорт Заемщика (страницы с фото, данные о регистрации, семейном положении и о детях).</w:t>
      </w:r>
    </w:p>
    <w:p w:rsidR="00480ACC" w:rsidRPr="006230FE" w:rsidRDefault="00480ACC" w:rsidP="009F59C6">
      <w:pPr>
        <w:numPr>
          <w:ilvl w:val="0"/>
          <w:numId w:val="3"/>
        </w:numPr>
        <w:ind w:left="426" w:hanging="426"/>
        <w:jc w:val="both"/>
      </w:pPr>
      <w:r w:rsidRPr="006230FE">
        <w:t>Свидетельство о постановке на учет в налоговом органе (ИНН) (при наличии).</w:t>
      </w:r>
    </w:p>
    <w:p w:rsidR="00480ACC" w:rsidRPr="006230FE" w:rsidRDefault="007E30C5" w:rsidP="009F59C6">
      <w:pPr>
        <w:numPr>
          <w:ilvl w:val="0"/>
          <w:numId w:val="3"/>
        </w:numPr>
        <w:ind w:left="426" w:hanging="426"/>
        <w:jc w:val="both"/>
      </w:pPr>
      <w:r w:rsidRPr="006230FE">
        <w:t>С</w:t>
      </w:r>
      <w:r w:rsidR="00480ACC" w:rsidRPr="006230FE">
        <w:t>траховое свидетельство государственного пенсионного страхования Заемщика.</w:t>
      </w:r>
    </w:p>
    <w:p w:rsidR="00480ACC" w:rsidRPr="006230FE" w:rsidRDefault="00480ACC" w:rsidP="009F59C6">
      <w:pPr>
        <w:numPr>
          <w:ilvl w:val="0"/>
          <w:numId w:val="3"/>
        </w:numPr>
        <w:ind w:left="426" w:hanging="426"/>
        <w:jc w:val="both"/>
      </w:pPr>
      <w:r w:rsidRPr="006230FE">
        <w:t>Свидетельство о заключении/расторжении брака (при  наличии).</w:t>
      </w:r>
    </w:p>
    <w:p w:rsidR="00480ACC" w:rsidRPr="006230FE" w:rsidRDefault="00480ACC" w:rsidP="009F59C6">
      <w:pPr>
        <w:numPr>
          <w:ilvl w:val="0"/>
          <w:numId w:val="3"/>
        </w:numPr>
        <w:ind w:left="426" w:hanging="426"/>
        <w:jc w:val="both"/>
      </w:pPr>
      <w:r w:rsidRPr="006230FE">
        <w:t>Военный билет для лиц мужского пола призывного возраста</w:t>
      </w:r>
      <w:r w:rsidR="007E30C5" w:rsidRPr="006230FE">
        <w:t>.</w:t>
      </w:r>
    </w:p>
    <w:p w:rsidR="00874DC9" w:rsidRPr="006230FE" w:rsidRDefault="009F59C6" w:rsidP="00874DC9">
      <w:pPr>
        <w:numPr>
          <w:ilvl w:val="0"/>
          <w:numId w:val="3"/>
        </w:numPr>
        <w:ind w:left="426" w:hanging="426"/>
        <w:jc w:val="both"/>
      </w:pPr>
      <w:r w:rsidRPr="006230FE">
        <w:t>Документы, предоставляемые для подтверждения занятости</w:t>
      </w:r>
      <w:r w:rsidR="00874DC9" w:rsidRPr="006230FE">
        <w:t xml:space="preserve"> и </w:t>
      </w:r>
      <w:r w:rsidRPr="006230FE">
        <w:t>доходов Заемщика</w:t>
      </w:r>
      <w:r w:rsidR="00874DC9" w:rsidRPr="006230FE">
        <w:t>:</w:t>
      </w:r>
    </w:p>
    <w:p w:rsidR="00874DC9" w:rsidRPr="006230FE" w:rsidRDefault="00874DC9" w:rsidP="00874DC9">
      <w:pPr>
        <w:ind w:left="426"/>
        <w:jc w:val="both"/>
      </w:pPr>
      <w:r w:rsidRPr="006230FE">
        <w:t>7.1. в зависимости от категории граждан</w:t>
      </w:r>
      <w:r w:rsidR="00D37AB2" w:rsidRPr="006230FE">
        <w:t>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591"/>
        <w:gridCol w:w="6979"/>
      </w:tblGrid>
      <w:tr w:rsidR="00D37AB2" w:rsidRPr="006230FE" w:rsidTr="00827947">
        <w:trPr>
          <w:trHeight w:val="529"/>
        </w:trPr>
        <w:tc>
          <w:tcPr>
            <w:tcW w:w="2660" w:type="dxa"/>
            <w:vAlign w:val="center"/>
          </w:tcPr>
          <w:p w:rsidR="00D37AB2" w:rsidRPr="006230FE" w:rsidRDefault="00D37AB2" w:rsidP="0082794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FE">
              <w:rPr>
                <w:rFonts w:ascii="Times New Roman" w:hAnsi="Times New Roman" w:cs="Times New Roman"/>
                <w:sz w:val="24"/>
                <w:szCs w:val="24"/>
              </w:rPr>
              <w:t>Категория граждан</w:t>
            </w:r>
          </w:p>
        </w:tc>
        <w:tc>
          <w:tcPr>
            <w:tcW w:w="7532" w:type="dxa"/>
            <w:vAlign w:val="center"/>
          </w:tcPr>
          <w:p w:rsidR="00D37AB2" w:rsidRPr="006230FE" w:rsidRDefault="00874DC9" w:rsidP="0082794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FE">
              <w:rPr>
                <w:rFonts w:ascii="Times New Roman" w:hAnsi="Times New Roman" w:cs="Times New Roman"/>
                <w:sz w:val="24"/>
                <w:szCs w:val="24"/>
              </w:rPr>
              <w:t>Предоставляемые д</w:t>
            </w:r>
            <w:r w:rsidR="00D37AB2" w:rsidRPr="006230FE">
              <w:rPr>
                <w:rFonts w:ascii="Times New Roman" w:hAnsi="Times New Roman" w:cs="Times New Roman"/>
                <w:sz w:val="24"/>
                <w:szCs w:val="24"/>
              </w:rPr>
              <w:t>окументы</w:t>
            </w:r>
          </w:p>
        </w:tc>
      </w:tr>
      <w:tr w:rsidR="00D37AB2" w:rsidRPr="006230FE" w:rsidTr="00874DC9">
        <w:tc>
          <w:tcPr>
            <w:tcW w:w="2660" w:type="dxa"/>
            <w:vAlign w:val="center"/>
          </w:tcPr>
          <w:p w:rsidR="00D37AB2" w:rsidRPr="006230FE" w:rsidRDefault="00D37AB2" w:rsidP="0082794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FE">
              <w:rPr>
                <w:rFonts w:ascii="Times New Roman" w:hAnsi="Times New Roman" w:cs="Times New Roman"/>
                <w:sz w:val="24"/>
                <w:szCs w:val="24"/>
              </w:rPr>
              <w:t>Работающие по найму граждане</w:t>
            </w:r>
          </w:p>
        </w:tc>
        <w:tc>
          <w:tcPr>
            <w:tcW w:w="7532" w:type="dxa"/>
          </w:tcPr>
          <w:p w:rsidR="00D37AB2" w:rsidRPr="006230FE" w:rsidRDefault="00D37AB2" w:rsidP="00166127">
            <w:pPr>
              <w:pStyle w:val="a3"/>
              <w:spacing w:before="120" w:beforeAutospacing="0" w:after="0" w:afterAutospacing="0"/>
              <w:ind w:left="31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u w:val="single"/>
              </w:rPr>
            </w:pPr>
            <w:r w:rsidRPr="006230F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По основному месту работы:</w:t>
            </w:r>
          </w:p>
          <w:p w:rsidR="00D37AB2" w:rsidRPr="006230FE" w:rsidRDefault="00D37AB2" w:rsidP="00874DC9">
            <w:pPr>
              <w:pStyle w:val="a3"/>
              <w:numPr>
                <w:ilvl w:val="0"/>
                <w:numId w:val="11"/>
              </w:numPr>
              <w:tabs>
                <w:tab w:val="left" w:pos="253"/>
              </w:tabs>
              <w:spacing w:before="0" w:beforeAutospacing="0" w:after="0" w:afterAutospacing="0"/>
              <w:ind w:left="259" w:hanging="25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230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заверенная работодателем копия трудовой книжки Заемщика и заверенная работодателем копия трудового контракта (договора)/контракта о прохождении военной службы; </w:t>
            </w:r>
          </w:p>
          <w:p w:rsidR="00D37AB2" w:rsidRPr="006230FE" w:rsidRDefault="00D37AB2" w:rsidP="00874DC9">
            <w:pPr>
              <w:pStyle w:val="a3"/>
              <w:numPr>
                <w:ilvl w:val="0"/>
                <w:numId w:val="11"/>
              </w:numPr>
              <w:tabs>
                <w:tab w:val="left" w:pos="253"/>
              </w:tabs>
              <w:spacing w:before="0" w:beforeAutospacing="0" w:after="0" w:afterAutospacing="0"/>
              <w:ind w:left="259" w:hanging="25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230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справка с места работы, подтверждающая размер дохода за последние шесть месяцев по форме 2-НДФЛ;</w:t>
            </w:r>
          </w:p>
          <w:p w:rsidR="00D37AB2" w:rsidRPr="006230FE" w:rsidRDefault="00D37AB2" w:rsidP="00166127">
            <w:pPr>
              <w:pStyle w:val="a3"/>
              <w:spacing w:before="120" w:beforeAutospacing="0" w:after="0" w:afterAutospacing="0"/>
              <w:ind w:left="31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u w:val="single"/>
              </w:rPr>
            </w:pPr>
            <w:r w:rsidRPr="006230F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От работы по совместительству:</w:t>
            </w:r>
          </w:p>
          <w:p w:rsidR="00D37AB2" w:rsidRPr="006230FE" w:rsidRDefault="00D37AB2" w:rsidP="00874DC9">
            <w:pPr>
              <w:pStyle w:val="a3"/>
              <w:numPr>
                <w:ilvl w:val="0"/>
                <w:numId w:val="13"/>
              </w:numPr>
              <w:tabs>
                <w:tab w:val="left" w:pos="229"/>
              </w:tabs>
              <w:spacing w:before="0" w:beforeAutospacing="0" w:after="0" w:afterAutospacing="0"/>
              <w:ind w:left="259" w:hanging="25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230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копия приказа о принятии на работу Заемщика; </w:t>
            </w:r>
          </w:p>
          <w:p w:rsidR="00D37AB2" w:rsidRPr="006230FE" w:rsidRDefault="00D37AB2" w:rsidP="00874DC9">
            <w:pPr>
              <w:pStyle w:val="a3"/>
              <w:numPr>
                <w:ilvl w:val="0"/>
                <w:numId w:val="13"/>
              </w:numPr>
              <w:tabs>
                <w:tab w:val="left" w:pos="229"/>
              </w:tabs>
              <w:spacing w:before="0" w:beforeAutospacing="0" w:after="0" w:afterAutospacing="0"/>
              <w:ind w:left="259" w:hanging="25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230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копия трудового контракта (договора) Заемщика; </w:t>
            </w:r>
          </w:p>
          <w:p w:rsidR="00D37AB2" w:rsidRPr="006230FE" w:rsidRDefault="00D37AB2" w:rsidP="00874DC9">
            <w:pPr>
              <w:pStyle w:val="a3"/>
              <w:numPr>
                <w:ilvl w:val="0"/>
                <w:numId w:val="13"/>
              </w:numPr>
              <w:tabs>
                <w:tab w:val="left" w:pos="229"/>
              </w:tabs>
              <w:spacing w:before="0" w:beforeAutospacing="0" w:after="0" w:afterAutospacing="0"/>
              <w:ind w:left="259" w:hanging="25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230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справка с места работы о размере дохода за последние шесть месяцев по форме 2-НДФЛ;</w:t>
            </w:r>
          </w:p>
          <w:p w:rsidR="00D37AB2" w:rsidRPr="006230FE" w:rsidRDefault="00D37AB2" w:rsidP="00D37AB2">
            <w:pPr>
              <w:pStyle w:val="a3"/>
              <w:spacing w:before="0" w:beforeAutospacing="0" w:after="0" w:afterAutospacing="0"/>
              <w:ind w:firstLine="244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6230F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Дополнительно может предоставляться: </w:t>
            </w:r>
          </w:p>
          <w:p w:rsidR="00D37AB2" w:rsidRPr="006230FE" w:rsidRDefault="00D37AB2" w:rsidP="00874DC9">
            <w:pPr>
              <w:pStyle w:val="a3"/>
              <w:numPr>
                <w:ilvl w:val="0"/>
                <w:numId w:val="16"/>
              </w:numPr>
              <w:tabs>
                <w:tab w:val="left" w:pos="244"/>
              </w:tabs>
              <w:spacing w:before="0" w:beforeAutospacing="0" w:after="0" w:afterAutospacing="0"/>
              <w:ind w:left="259" w:hanging="25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230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копия налоговой декларации по налогу на доходы физических лиц (форма 3-НДФЛ) за прошедший календарный год. </w:t>
            </w:r>
          </w:p>
        </w:tc>
      </w:tr>
      <w:tr w:rsidR="00D37AB2" w:rsidRPr="006230FE" w:rsidTr="00874DC9">
        <w:trPr>
          <w:trHeight w:val="2727"/>
        </w:trPr>
        <w:tc>
          <w:tcPr>
            <w:tcW w:w="2660" w:type="dxa"/>
            <w:vAlign w:val="center"/>
          </w:tcPr>
          <w:p w:rsidR="00D37AB2" w:rsidRPr="006230FE" w:rsidRDefault="00D37AB2" w:rsidP="0082794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FE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7532" w:type="dxa"/>
          </w:tcPr>
          <w:p w:rsidR="00DB7AF1" w:rsidRPr="006230FE" w:rsidRDefault="00DB7AF1" w:rsidP="00BE72CA">
            <w:pPr>
              <w:numPr>
                <w:ilvl w:val="0"/>
                <w:numId w:val="9"/>
              </w:numPr>
              <w:ind w:left="261" w:hanging="261"/>
              <w:jc w:val="both"/>
            </w:pPr>
            <w:r w:rsidRPr="006230FE">
              <w:t xml:space="preserve">копия налоговой декларации по форме, установленной для конкретного метода налогообложения, применяемого данным Заемщиком, </w:t>
            </w:r>
            <w:r w:rsidR="003F5ADA" w:rsidRPr="006230FE">
              <w:t>с отметкой налогового органа о ее принятии либо с приложением документов, подтверждающих направление данных документов в налоговый орган (почтовая квитанция и опись вложений в письмо, протокол ЭЦП),</w:t>
            </w:r>
            <w:r w:rsidRPr="006230FE">
              <w:t xml:space="preserve"> либо копия налоговой декларации по налогу на доходы физических лиц установленного образца (форма 3-НДФЛ) за два последних полных налоговых периода с отметкой налогового органа о принятии; </w:t>
            </w:r>
          </w:p>
          <w:p w:rsidR="00DB7AF1" w:rsidRPr="006230FE" w:rsidRDefault="00DB7AF1" w:rsidP="00BE72CA">
            <w:pPr>
              <w:numPr>
                <w:ilvl w:val="1"/>
                <w:numId w:val="10"/>
              </w:numPr>
              <w:ind w:left="261" w:hanging="261"/>
              <w:jc w:val="both"/>
            </w:pPr>
            <w:r w:rsidRPr="006230FE">
              <w:t>копия книги учета доходов и расходов и хозяйственных операций индивидуального предпринимателя заверенная подписью и печатью (при наличии) индивидуального предпринима</w:t>
            </w:r>
            <w:r w:rsidR="00BE72CA" w:rsidRPr="006230FE">
              <w:t>теля;</w:t>
            </w:r>
          </w:p>
          <w:p w:rsidR="00DB7AF1" w:rsidRPr="006230FE" w:rsidRDefault="00DB7AF1" w:rsidP="00874DC9">
            <w:pPr>
              <w:numPr>
                <w:ilvl w:val="1"/>
                <w:numId w:val="10"/>
              </w:numPr>
              <w:spacing w:before="100" w:beforeAutospacing="1" w:after="100" w:afterAutospacing="1"/>
              <w:ind w:left="259" w:hanging="259"/>
              <w:jc w:val="both"/>
            </w:pPr>
            <w:r w:rsidRPr="006230FE">
              <w:t xml:space="preserve">копия свидетельства о государственной регистрации предпринимателя; </w:t>
            </w:r>
          </w:p>
          <w:p w:rsidR="00DB7AF1" w:rsidRPr="006230FE" w:rsidRDefault="00DB7AF1" w:rsidP="00874DC9">
            <w:pPr>
              <w:numPr>
                <w:ilvl w:val="1"/>
                <w:numId w:val="10"/>
              </w:numPr>
              <w:spacing w:before="100" w:beforeAutospacing="1" w:after="100" w:afterAutospacing="1"/>
              <w:ind w:left="259" w:hanging="259"/>
              <w:jc w:val="both"/>
            </w:pPr>
            <w:r w:rsidRPr="006230FE">
              <w:t xml:space="preserve">копии лицензий и свидетельств на занятие отдельными видами деятельности, если они подлежат лицензированию в соответствии с действующим законодательством; </w:t>
            </w:r>
          </w:p>
          <w:p w:rsidR="00DB7AF1" w:rsidRPr="006230FE" w:rsidRDefault="00DB7AF1" w:rsidP="00BE72CA">
            <w:pPr>
              <w:numPr>
                <w:ilvl w:val="1"/>
                <w:numId w:val="10"/>
              </w:numPr>
              <w:spacing w:before="100" w:beforeAutospacing="1" w:after="100" w:afterAutospacing="1"/>
              <w:ind w:left="259" w:hanging="259"/>
              <w:jc w:val="both"/>
            </w:pPr>
            <w:r w:rsidRPr="006230FE">
              <w:t xml:space="preserve">выписка из Единого государственного реестра индивидуальных предпринимателей; </w:t>
            </w:r>
          </w:p>
          <w:p w:rsidR="00DB7AF1" w:rsidRPr="006230FE" w:rsidRDefault="00DB7AF1" w:rsidP="00166127">
            <w:pPr>
              <w:numPr>
                <w:ilvl w:val="1"/>
                <w:numId w:val="10"/>
              </w:numPr>
              <w:ind w:left="261" w:hanging="261"/>
              <w:jc w:val="both"/>
            </w:pPr>
            <w:r w:rsidRPr="006230FE">
              <w:lastRenderedPageBreak/>
              <w:t>копии квитанций (платежных поручений) об уплате налогов за два последних полных налоговых периода или справка налогового органа об отсутствии задолженности по нало</w:t>
            </w:r>
            <w:r w:rsidR="00BE72CA" w:rsidRPr="006230FE">
              <w:t>гам;</w:t>
            </w:r>
          </w:p>
          <w:p w:rsidR="00DB7AF1" w:rsidRPr="006230FE" w:rsidRDefault="00DB7AF1" w:rsidP="00166127">
            <w:pPr>
              <w:pStyle w:val="a3"/>
              <w:spacing w:before="12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6230F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Дополнительно по запросу Банка могут предоставляться: </w:t>
            </w:r>
          </w:p>
          <w:p w:rsidR="00DB7AF1" w:rsidRPr="006230FE" w:rsidRDefault="00DB7AF1" w:rsidP="00BE72CA">
            <w:pPr>
              <w:numPr>
                <w:ilvl w:val="1"/>
                <w:numId w:val="17"/>
              </w:numPr>
              <w:ind w:left="251" w:hanging="251"/>
              <w:jc w:val="both"/>
            </w:pPr>
            <w:r w:rsidRPr="006230FE">
              <w:t xml:space="preserve">описание сущности предпринимательской деятельности Заемщика, раскрывающее специфику бизнеса, рынки сбыта, положение на рынке, основных контрагентов и конкурентов, бизнес-план на текущий финансовый год и прочее; </w:t>
            </w:r>
          </w:p>
          <w:p w:rsidR="00DB7AF1" w:rsidRPr="006230FE" w:rsidRDefault="00DB7AF1" w:rsidP="00BE72CA">
            <w:pPr>
              <w:numPr>
                <w:ilvl w:val="0"/>
                <w:numId w:val="9"/>
              </w:numPr>
              <w:ind w:left="251" w:hanging="251"/>
              <w:jc w:val="both"/>
            </w:pPr>
            <w:r w:rsidRPr="006230FE">
              <w:t>справки об оборотах по расчетным счетам из обслуживающих банков;</w:t>
            </w:r>
          </w:p>
          <w:p w:rsidR="00D37AB2" w:rsidRPr="006230FE" w:rsidRDefault="00DB7AF1" w:rsidP="00BE72CA">
            <w:pPr>
              <w:pStyle w:val="a6"/>
              <w:numPr>
                <w:ilvl w:val="1"/>
                <w:numId w:val="9"/>
              </w:numPr>
              <w:ind w:left="244" w:hanging="244"/>
              <w:jc w:val="both"/>
            </w:pPr>
            <w:r w:rsidRPr="006230FE">
              <w:t>иные документы (или их копии), подтверждающие факт получения доходов.</w:t>
            </w:r>
          </w:p>
        </w:tc>
      </w:tr>
      <w:tr w:rsidR="00D37AB2" w:rsidRPr="006230FE" w:rsidTr="00874DC9">
        <w:tc>
          <w:tcPr>
            <w:tcW w:w="2660" w:type="dxa"/>
            <w:vAlign w:val="center"/>
          </w:tcPr>
          <w:p w:rsidR="00D37AB2" w:rsidRPr="006230FE" w:rsidRDefault="00D37AB2" w:rsidP="0082794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Пенсионеры</w:t>
            </w:r>
          </w:p>
        </w:tc>
        <w:tc>
          <w:tcPr>
            <w:tcW w:w="7532" w:type="dxa"/>
          </w:tcPr>
          <w:p w:rsidR="00D37AB2" w:rsidRPr="006230FE" w:rsidRDefault="00D37AB2" w:rsidP="00166127">
            <w:pPr>
              <w:pStyle w:val="a3"/>
              <w:spacing w:before="120" w:beforeAutospacing="0" w:after="120" w:afterAutospacing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6230F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Пенсионные  выплаты  из государственного пенсионного фонда:</w:t>
            </w:r>
          </w:p>
          <w:p w:rsidR="00D37AB2" w:rsidRPr="006230FE" w:rsidRDefault="00D37AB2" w:rsidP="00166127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ind w:left="244" w:hanging="244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230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справка государственного органа социальной защиты населения о размере пенсии потенциального Заемщика в случае, если он является пенсионером в соответствии с законодательно установленным возрастом, либо выписка по счету, на который поступает пенсия</w:t>
            </w:r>
            <w:r w:rsidR="007E387B" w:rsidRPr="006230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(с указанием назначения платежа)</w:t>
            </w:r>
            <w:r w:rsidRPr="006230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</w:p>
          <w:p w:rsidR="00D37AB2" w:rsidRPr="006230FE" w:rsidRDefault="00D37AB2" w:rsidP="00166127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ind w:left="244" w:hanging="244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230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копия пенсионного удостоверения; </w:t>
            </w:r>
          </w:p>
          <w:p w:rsidR="00D37AB2" w:rsidRPr="006230FE" w:rsidRDefault="00D37AB2" w:rsidP="00166127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ind w:left="244" w:hanging="244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230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справка из органов Министерства внутренних дел, Министерства обороны, Федеральной службы безопасности и других министерств и ведомств, в случае назначения Заемщику пенсии за выслугу лет по достижении специально установленного возраста. </w:t>
            </w:r>
          </w:p>
          <w:p w:rsidR="00D37AB2" w:rsidRPr="006230FE" w:rsidRDefault="00D37AB2" w:rsidP="00166127">
            <w:pPr>
              <w:pStyle w:val="a3"/>
              <w:spacing w:before="120" w:beforeAutospacing="0" w:after="120" w:afterAutospacing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6230F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Пенсионные  выплаты  из негосударственного пенсионного фонда:</w:t>
            </w:r>
          </w:p>
          <w:p w:rsidR="00D37AB2" w:rsidRPr="006230FE" w:rsidRDefault="00D37AB2" w:rsidP="00166127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ind w:left="244" w:hanging="244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230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договор негосударственного пенсионного обеспечения, а также: </w:t>
            </w:r>
          </w:p>
          <w:p w:rsidR="00D37AB2" w:rsidRPr="006230FE" w:rsidRDefault="00D37AB2" w:rsidP="00166127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ind w:left="244" w:hanging="244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230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выписка со счета, на который осуществляется перечисление пенсии;</w:t>
            </w:r>
          </w:p>
          <w:p w:rsidR="00D37AB2" w:rsidRPr="006230FE" w:rsidRDefault="00D37AB2" w:rsidP="00D37AB2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6230F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или</w:t>
            </w:r>
          </w:p>
          <w:p w:rsidR="00D37AB2" w:rsidRPr="006230FE" w:rsidRDefault="00D37AB2" w:rsidP="00BE72CA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left="244" w:hanging="244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230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справка негосударственного пенсионного фонда о произведенных пенсионных выплатах (в произвольной форме),</w:t>
            </w:r>
          </w:p>
          <w:p w:rsidR="00D37AB2" w:rsidRPr="006230FE" w:rsidRDefault="00D37AB2" w:rsidP="00D37AB2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6230F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или </w:t>
            </w:r>
          </w:p>
          <w:p w:rsidR="00D37AB2" w:rsidRPr="006230FE" w:rsidRDefault="00D37AB2" w:rsidP="00D37AB2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18" w:hanging="284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230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справка о доходах физического лица по форме 2-НДФЛ, предоставляемая негосударственными пенсионными фондами.</w:t>
            </w:r>
          </w:p>
        </w:tc>
      </w:tr>
    </w:tbl>
    <w:p w:rsidR="001B077E" w:rsidRPr="006230FE" w:rsidRDefault="001B077E" w:rsidP="001B077E">
      <w:pPr>
        <w:spacing w:before="120" w:after="120"/>
        <w:ind w:left="425"/>
        <w:jc w:val="both"/>
      </w:pPr>
      <w:r w:rsidRPr="006230FE">
        <w:t>7.2. в зависимости от вида доходов: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564"/>
        <w:gridCol w:w="7006"/>
      </w:tblGrid>
      <w:tr w:rsidR="00DB7AF1" w:rsidRPr="006230FE" w:rsidTr="001B077E">
        <w:tc>
          <w:tcPr>
            <w:tcW w:w="2564" w:type="dxa"/>
          </w:tcPr>
          <w:p w:rsidR="00DB7AF1" w:rsidRPr="006230FE" w:rsidRDefault="00DB7AF1" w:rsidP="00DB7AF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0FE">
              <w:rPr>
                <w:rFonts w:ascii="Times New Roman" w:hAnsi="Times New Roman" w:cs="Times New Roman"/>
                <w:sz w:val="24"/>
                <w:szCs w:val="24"/>
              </w:rPr>
              <w:t>Доходы в виде процентов по банковским вкладам (депозитам)</w:t>
            </w:r>
          </w:p>
        </w:tc>
        <w:tc>
          <w:tcPr>
            <w:tcW w:w="7006" w:type="dxa"/>
          </w:tcPr>
          <w:p w:rsidR="00DB7AF1" w:rsidRPr="006230FE" w:rsidRDefault="00DB7AF1" w:rsidP="001B077E">
            <w:pPr>
              <w:numPr>
                <w:ilvl w:val="0"/>
                <w:numId w:val="21"/>
              </w:numPr>
              <w:ind w:left="271" w:hanging="271"/>
              <w:jc w:val="both"/>
            </w:pPr>
            <w:r w:rsidRPr="006230FE">
              <w:t xml:space="preserve">копия договора о банковском вкладе (депозите); </w:t>
            </w:r>
          </w:p>
          <w:p w:rsidR="00DB7AF1" w:rsidRPr="006230FE" w:rsidRDefault="00DB7AF1" w:rsidP="001B077E">
            <w:pPr>
              <w:numPr>
                <w:ilvl w:val="0"/>
                <w:numId w:val="21"/>
              </w:numPr>
              <w:ind w:left="271" w:hanging="271"/>
              <w:jc w:val="both"/>
            </w:pPr>
            <w:r w:rsidRPr="006230FE">
              <w:t xml:space="preserve">выписка со счета вклада до востребования о движении денежных средств за последние 12 месяцев; </w:t>
            </w:r>
          </w:p>
          <w:p w:rsidR="00DB7AF1" w:rsidRPr="006230FE" w:rsidRDefault="00DB7AF1" w:rsidP="001B077E">
            <w:pPr>
              <w:numPr>
                <w:ilvl w:val="0"/>
                <w:numId w:val="21"/>
              </w:numPr>
              <w:ind w:left="271" w:hanging="271"/>
              <w:jc w:val="both"/>
            </w:pPr>
            <w:r w:rsidRPr="006230FE">
              <w:t xml:space="preserve">справка банка о выплаченных процентах по вкладу; </w:t>
            </w:r>
          </w:p>
        </w:tc>
      </w:tr>
      <w:tr w:rsidR="00DB7AF1" w:rsidRPr="006230FE" w:rsidTr="001B077E">
        <w:tc>
          <w:tcPr>
            <w:tcW w:w="2564" w:type="dxa"/>
          </w:tcPr>
          <w:p w:rsidR="00DB7AF1" w:rsidRPr="006230FE" w:rsidRDefault="00DB7AF1" w:rsidP="00DB7AF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0FE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платы по договорам аренды (найма) жилого помещения или по договорам аренды (найма) нежилого </w:t>
            </w:r>
            <w:r w:rsidRPr="0062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помещения, принадлежащих Заемщику на праве собственности</w:t>
            </w:r>
          </w:p>
        </w:tc>
        <w:tc>
          <w:tcPr>
            <w:tcW w:w="7006" w:type="dxa"/>
          </w:tcPr>
          <w:p w:rsidR="00DB7AF1" w:rsidRPr="006230FE" w:rsidRDefault="00DB7AF1" w:rsidP="00DB7AF1">
            <w:pPr>
              <w:pStyle w:val="a6"/>
              <w:numPr>
                <w:ilvl w:val="0"/>
                <w:numId w:val="8"/>
              </w:numPr>
              <w:ind w:left="317" w:hanging="283"/>
              <w:jc w:val="both"/>
            </w:pPr>
            <w:r w:rsidRPr="006230FE">
              <w:lastRenderedPageBreak/>
              <w:t>копия договора найма жилого помещения/договора аренды нежилого помещения, заключенный в соответствии с действующим законодательством;</w:t>
            </w:r>
          </w:p>
          <w:p w:rsidR="00DB7AF1" w:rsidRPr="006230FE" w:rsidRDefault="00DB7AF1" w:rsidP="00DB7AF1">
            <w:pPr>
              <w:pStyle w:val="a6"/>
              <w:numPr>
                <w:ilvl w:val="0"/>
                <w:numId w:val="8"/>
              </w:numPr>
              <w:ind w:left="317" w:hanging="283"/>
              <w:jc w:val="both"/>
            </w:pPr>
            <w:r w:rsidRPr="006230FE">
              <w:t xml:space="preserve">копия налоговой декларации по налогу на доходы физических лиц (форма 3-НДФЛ) с отметкой налогового органа о принятии  за прошедший год; </w:t>
            </w:r>
          </w:p>
          <w:p w:rsidR="00DB7AF1" w:rsidRPr="006230FE" w:rsidRDefault="00DB7AF1" w:rsidP="00DB7AF1">
            <w:pPr>
              <w:pStyle w:val="a6"/>
              <w:numPr>
                <w:ilvl w:val="0"/>
                <w:numId w:val="8"/>
              </w:numPr>
              <w:ind w:left="317" w:hanging="283"/>
              <w:jc w:val="both"/>
            </w:pPr>
            <w:r w:rsidRPr="006230FE">
              <w:t xml:space="preserve">выписка по счету, подтверждающая поступление платы за </w:t>
            </w:r>
            <w:r w:rsidRPr="006230FE">
              <w:lastRenderedPageBreak/>
              <w:t xml:space="preserve">наем/арендной платы на банковский счет Заемщика, являющегося наймодателем/арендодателем либо расписка о получении платы за наем/арендной платы; </w:t>
            </w:r>
          </w:p>
          <w:p w:rsidR="00DB7AF1" w:rsidRPr="006230FE" w:rsidRDefault="00DB7AF1" w:rsidP="00DB7AF1">
            <w:pPr>
              <w:pStyle w:val="a6"/>
              <w:numPr>
                <w:ilvl w:val="0"/>
                <w:numId w:val="8"/>
              </w:numPr>
              <w:ind w:left="317" w:hanging="283"/>
              <w:jc w:val="both"/>
            </w:pPr>
            <w:r w:rsidRPr="006230FE">
              <w:t xml:space="preserve">документы, подтверждающие право собственности на предоставляемые в наем Жилые помещения или предоставляемые в аренду нежилые помещения; </w:t>
            </w:r>
          </w:p>
          <w:p w:rsidR="00DB7AF1" w:rsidRPr="006230FE" w:rsidRDefault="00DB7AF1" w:rsidP="00DB7AF1">
            <w:pPr>
              <w:pStyle w:val="a6"/>
              <w:numPr>
                <w:ilvl w:val="0"/>
                <w:numId w:val="8"/>
              </w:numPr>
              <w:ind w:left="317" w:hanging="283"/>
              <w:jc w:val="both"/>
            </w:pPr>
            <w:r w:rsidRPr="006230FE">
              <w:t>документы, подтверждающие уплату необходимых налогов и сборов по получаемым доходам по договорам найма жилого</w:t>
            </w:r>
            <w:r w:rsidRPr="006230FE">
              <w:rPr>
                <w:rFonts w:ascii="Arial" w:hAnsi="Arial" w:cs="Arial"/>
                <w:color w:val="000000"/>
              </w:rPr>
              <w:t xml:space="preserve"> </w:t>
            </w:r>
            <w:r w:rsidRPr="006230FE">
              <w:t xml:space="preserve">помещения или аренды нежилого помещения. </w:t>
            </w:r>
          </w:p>
        </w:tc>
      </w:tr>
      <w:tr w:rsidR="009A285A" w:rsidRPr="006230FE" w:rsidTr="001B077E">
        <w:tc>
          <w:tcPr>
            <w:tcW w:w="2564" w:type="dxa"/>
          </w:tcPr>
          <w:p w:rsidR="009A285A" w:rsidRPr="006230FE" w:rsidRDefault="009A285A" w:rsidP="00892760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постоянные доходы (в том числе получаемые алименты)</w:t>
            </w:r>
          </w:p>
        </w:tc>
        <w:tc>
          <w:tcPr>
            <w:tcW w:w="7006" w:type="dxa"/>
          </w:tcPr>
          <w:p w:rsidR="009A285A" w:rsidRPr="006230FE" w:rsidRDefault="009A285A" w:rsidP="009A285A">
            <w:pPr>
              <w:pStyle w:val="a6"/>
              <w:numPr>
                <w:ilvl w:val="0"/>
                <w:numId w:val="8"/>
              </w:numPr>
              <w:ind w:left="317" w:hanging="283"/>
              <w:jc w:val="both"/>
            </w:pPr>
            <w:r w:rsidRPr="006230FE">
              <w:t>выписки со счетов за последние 6 месяцев, прочие документы, подтверждающие получение дохода</w:t>
            </w:r>
          </w:p>
        </w:tc>
      </w:tr>
    </w:tbl>
    <w:p w:rsidR="00DB7AF1" w:rsidRPr="006230FE" w:rsidRDefault="00DB7AF1" w:rsidP="00D37AB2">
      <w:pPr>
        <w:ind w:left="426"/>
        <w:jc w:val="both"/>
      </w:pPr>
    </w:p>
    <w:p w:rsidR="00874DC9" w:rsidRPr="006230FE" w:rsidRDefault="00874DC9" w:rsidP="00874DC9">
      <w:pPr>
        <w:numPr>
          <w:ilvl w:val="0"/>
          <w:numId w:val="3"/>
        </w:numPr>
        <w:ind w:left="426" w:hanging="426"/>
        <w:jc w:val="both"/>
      </w:pPr>
      <w:r w:rsidRPr="006230FE">
        <w:t>Документы, предоставляемые для подтверждения расходов Заемщика:</w:t>
      </w:r>
    </w:p>
    <w:p w:rsidR="00104907" w:rsidRPr="006230FE" w:rsidRDefault="0034588D" w:rsidP="0034588D">
      <w:pPr>
        <w:pStyle w:val="a3"/>
        <w:numPr>
          <w:ilvl w:val="1"/>
          <w:numId w:val="3"/>
        </w:numPr>
        <w:spacing w:before="0" w:beforeAutospacing="0" w:after="0" w:afterAutospacing="0"/>
        <w:ind w:left="709" w:hanging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230FE">
        <w:rPr>
          <w:rFonts w:ascii="Times New Roman" w:eastAsia="Times New Roman" w:hAnsi="Times New Roman" w:cs="Times New Roman"/>
          <w:color w:val="auto"/>
          <w:sz w:val="24"/>
          <w:szCs w:val="24"/>
        </w:rPr>
        <w:t>р</w:t>
      </w:r>
      <w:r w:rsidR="00104907" w:rsidRPr="006230F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асходы Заемщика, связанные с погашением ранее выданных кредитов (займов), подтверждаются следующими документами: </w:t>
      </w:r>
    </w:p>
    <w:p w:rsidR="00104907" w:rsidRPr="006230FE" w:rsidRDefault="00104907" w:rsidP="0034588D">
      <w:pPr>
        <w:numPr>
          <w:ilvl w:val="0"/>
          <w:numId w:val="25"/>
        </w:numPr>
        <w:tabs>
          <w:tab w:val="left" w:pos="993"/>
        </w:tabs>
        <w:ind w:left="709" w:firstLine="0"/>
        <w:jc w:val="both"/>
      </w:pPr>
      <w:r w:rsidRPr="006230FE">
        <w:t xml:space="preserve">документы или их копии (кредитные договоры, договоры займа, договоры купли-продажи с рассрочкой платежа, договоры возмездного оказания услуг и др.), подтверждающие текущие денежные обязательства и кредитную историю Заемщика; </w:t>
      </w:r>
    </w:p>
    <w:p w:rsidR="00104907" w:rsidRPr="006230FE" w:rsidRDefault="00104907" w:rsidP="0034588D">
      <w:pPr>
        <w:numPr>
          <w:ilvl w:val="0"/>
          <w:numId w:val="25"/>
        </w:numPr>
        <w:tabs>
          <w:tab w:val="left" w:pos="993"/>
        </w:tabs>
        <w:ind w:left="709" w:firstLine="0"/>
        <w:jc w:val="both"/>
      </w:pPr>
      <w:r w:rsidRPr="006230FE">
        <w:t>выписки со счетов по учету средств предоставленного кредита или справка, выданная кредитором с информацией об остатке ссудной задолженности, качестве исполнения обязательств</w:t>
      </w:r>
      <w:r w:rsidR="004E409F" w:rsidRPr="006230FE">
        <w:t xml:space="preserve"> за последние 6 месяцев</w:t>
      </w:r>
      <w:r w:rsidRPr="006230FE">
        <w:t xml:space="preserve">; </w:t>
      </w:r>
    </w:p>
    <w:p w:rsidR="00104907" w:rsidRPr="006230FE" w:rsidRDefault="00104907" w:rsidP="0034588D">
      <w:pPr>
        <w:numPr>
          <w:ilvl w:val="0"/>
          <w:numId w:val="25"/>
        </w:numPr>
        <w:tabs>
          <w:tab w:val="left" w:pos="993"/>
        </w:tabs>
        <w:ind w:left="709" w:firstLine="0"/>
        <w:jc w:val="both"/>
      </w:pPr>
      <w:r w:rsidRPr="006230FE">
        <w:t xml:space="preserve">документы, содержащие сведения из бюро кредитных историй о Заемщике; </w:t>
      </w:r>
    </w:p>
    <w:p w:rsidR="00104907" w:rsidRPr="006230FE" w:rsidRDefault="00104907" w:rsidP="0034588D">
      <w:pPr>
        <w:numPr>
          <w:ilvl w:val="0"/>
          <w:numId w:val="25"/>
        </w:numPr>
        <w:tabs>
          <w:tab w:val="left" w:pos="993"/>
        </w:tabs>
        <w:ind w:left="709" w:firstLine="0"/>
        <w:jc w:val="both"/>
      </w:pPr>
      <w:r w:rsidRPr="006230FE">
        <w:t xml:space="preserve">иные документы или их копии, подтверждающие наличие, отсутствие и характер денежных обязательств Заемщика. </w:t>
      </w:r>
    </w:p>
    <w:p w:rsidR="0034588D" w:rsidRPr="006230FE" w:rsidRDefault="0034588D" w:rsidP="0034588D">
      <w:pPr>
        <w:pStyle w:val="a6"/>
        <w:numPr>
          <w:ilvl w:val="0"/>
          <w:numId w:val="26"/>
        </w:numPr>
        <w:spacing w:before="100" w:beforeAutospacing="1" w:after="100" w:afterAutospacing="1"/>
        <w:contextualSpacing w:val="0"/>
        <w:jc w:val="both"/>
        <w:rPr>
          <w:vanish/>
        </w:rPr>
      </w:pPr>
    </w:p>
    <w:p w:rsidR="0034588D" w:rsidRPr="006230FE" w:rsidRDefault="0034588D" w:rsidP="0034588D">
      <w:pPr>
        <w:pStyle w:val="a6"/>
        <w:numPr>
          <w:ilvl w:val="0"/>
          <w:numId w:val="26"/>
        </w:numPr>
        <w:spacing w:before="100" w:beforeAutospacing="1" w:after="100" w:afterAutospacing="1"/>
        <w:contextualSpacing w:val="0"/>
        <w:jc w:val="both"/>
        <w:rPr>
          <w:vanish/>
        </w:rPr>
      </w:pPr>
    </w:p>
    <w:p w:rsidR="0034588D" w:rsidRPr="006230FE" w:rsidRDefault="0034588D" w:rsidP="0034588D">
      <w:pPr>
        <w:pStyle w:val="a6"/>
        <w:numPr>
          <w:ilvl w:val="0"/>
          <w:numId w:val="26"/>
        </w:numPr>
        <w:spacing w:before="100" w:beforeAutospacing="1" w:after="100" w:afterAutospacing="1"/>
        <w:contextualSpacing w:val="0"/>
        <w:jc w:val="both"/>
        <w:rPr>
          <w:vanish/>
        </w:rPr>
      </w:pPr>
    </w:p>
    <w:p w:rsidR="0034588D" w:rsidRPr="006230FE" w:rsidRDefault="0034588D" w:rsidP="0034588D">
      <w:pPr>
        <w:pStyle w:val="a6"/>
        <w:numPr>
          <w:ilvl w:val="0"/>
          <w:numId w:val="26"/>
        </w:numPr>
        <w:spacing w:before="100" w:beforeAutospacing="1" w:after="100" w:afterAutospacing="1"/>
        <w:contextualSpacing w:val="0"/>
        <w:jc w:val="both"/>
        <w:rPr>
          <w:vanish/>
        </w:rPr>
      </w:pPr>
    </w:p>
    <w:p w:rsidR="0034588D" w:rsidRPr="006230FE" w:rsidRDefault="0034588D" w:rsidP="0034588D">
      <w:pPr>
        <w:pStyle w:val="a6"/>
        <w:numPr>
          <w:ilvl w:val="0"/>
          <w:numId w:val="26"/>
        </w:numPr>
        <w:spacing w:before="100" w:beforeAutospacing="1" w:after="100" w:afterAutospacing="1"/>
        <w:contextualSpacing w:val="0"/>
        <w:jc w:val="both"/>
        <w:rPr>
          <w:vanish/>
        </w:rPr>
      </w:pPr>
    </w:p>
    <w:p w:rsidR="0034588D" w:rsidRPr="006230FE" w:rsidRDefault="0034588D" w:rsidP="0034588D">
      <w:pPr>
        <w:pStyle w:val="a6"/>
        <w:numPr>
          <w:ilvl w:val="0"/>
          <w:numId w:val="26"/>
        </w:numPr>
        <w:spacing w:before="100" w:beforeAutospacing="1" w:after="100" w:afterAutospacing="1"/>
        <w:contextualSpacing w:val="0"/>
        <w:jc w:val="both"/>
        <w:rPr>
          <w:vanish/>
        </w:rPr>
      </w:pPr>
    </w:p>
    <w:p w:rsidR="0034588D" w:rsidRPr="006230FE" w:rsidRDefault="0034588D" w:rsidP="0034588D">
      <w:pPr>
        <w:pStyle w:val="a6"/>
        <w:numPr>
          <w:ilvl w:val="0"/>
          <w:numId w:val="26"/>
        </w:numPr>
        <w:spacing w:before="100" w:beforeAutospacing="1" w:after="100" w:afterAutospacing="1"/>
        <w:contextualSpacing w:val="0"/>
        <w:jc w:val="both"/>
        <w:rPr>
          <w:vanish/>
        </w:rPr>
      </w:pPr>
    </w:p>
    <w:p w:rsidR="0034588D" w:rsidRPr="006230FE" w:rsidRDefault="0034588D" w:rsidP="0034588D">
      <w:pPr>
        <w:pStyle w:val="a6"/>
        <w:numPr>
          <w:ilvl w:val="0"/>
          <w:numId w:val="26"/>
        </w:numPr>
        <w:spacing w:before="100" w:beforeAutospacing="1" w:after="100" w:afterAutospacing="1"/>
        <w:contextualSpacing w:val="0"/>
        <w:jc w:val="both"/>
        <w:rPr>
          <w:vanish/>
        </w:rPr>
      </w:pPr>
    </w:p>
    <w:p w:rsidR="0034588D" w:rsidRPr="006230FE" w:rsidRDefault="0034588D" w:rsidP="0034588D">
      <w:pPr>
        <w:pStyle w:val="a6"/>
        <w:numPr>
          <w:ilvl w:val="1"/>
          <w:numId w:val="26"/>
        </w:numPr>
        <w:spacing w:before="100" w:beforeAutospacing="1" w:after="100" w:afterAutospacing="1"/>
        <w:contextualSpacing w:val="0"/>
        <w:jc w:val="both"/>
        <w:rPr>
          <w:vanish/>
        </w:rPr>
      </w:pPr>
    </w:p>
    <w:p w:rsidR="00104907" w:rsidRPr="006230FE" w:rsidRDefault="00104907" w:rsidP="0034588D">
      <w:pPr>
        <w:pStyle w:val="a3"/>
        <w:numPr>
          <w:ilvl w:val="1"/>
          <w:numId w:val="26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230FE">
        <w:rPr>
          <w:rFonts w:ascii="Times New Roman" w:eastAsia="Times New Roman" w:hAnsi="Times New Roman" w:cs="Times New Roman"/>
          <w:color w:val="auto"/>
          <w:sz w:val="24"/>
          <w:szCs w:val="24"/>
        </w:rPr>
        <w:t>алиментные платежи (</w:t>
      </w:r>
      <w:r w:rsidR="00656419" w:rsidRPr="006230FE">
        <w:rPr>
          <w:rFonts w:ascii="Times New Roman" w:eastAsia="Times New Roman" w:hAnsi="Times New Roman" w:cs="Times New Roman"/>
          <w:color w:val="auto"/>
          <w:sz w:val="24"/>
          <w:szCs w:val="24"/>
        </w:rPr>
        <w:t>сведения об алиментных платежах указывает Заемщик</w:t>
      </w:r>
      <w:r w:rsidR="00481FE8" w:rsidRPr="006230F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Анкете </w:t>
      </w:r>
      <w:r w:rsidR="00656419" w:rsidRPr="006230FE">
        <w:rPr>
          <w:rFonts w:ascii="Times New Roman" w:eastAsia="Times New Roman" w:hAnsi="Times New Roman" w:cs="Times New Roman"/>
          <w:color w:val="auto"/>
          <w:sz w:val="24"/>
          <w:szCs w:val="24"/>
        </w:rPr>
        <w:t>и подтверждает справкой с места работы за последние 6 месяцев, составленн</w:t>
      </w:r>
      <w:r w:rsidR="00481FE8" w:rsidRPr="006230FE">
        <w:rPr>
          <w:rFonts w:ascii="Times New Roman" w:eastAsia="Times New Roman" w:hAnsi="Times New Roman" w:cs="Times New Roman"/>
          <w:color w:val="auto"/>
          <w:sz w:val="24"/>
          <w:szCs w:val="24"/>
        </w:rPr>
        <w:t>ой</w:t>
      </w:r>
      <w:r w:rsidR="00656419" w:rsidRPr="006230F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 форме Банка</w:t>
      </w:r>
      <w:r w:rsidRPr="006230FE">
        <w:rPr>
          <w:rFonts w:ascii="Times New Roman" w:eastAsia="Times New Roman" w:hAnsi="Times New Roman" w:cs="Times New Roman"/>
          <w:color w:val="auto"/>
          <w:sz w:val="24"/>
          <w:szCs w:val="24"/>
        </w:rPr>
        <w:t>).</w:t>
      </w:r>
    </w:p>
    <w:p w:rsidR="007E5F09" w:rsidRPr="006230FE" w:rsidRDefault="007E5F09" w:rsidP="007E5F09">
      <w:pPr>
        <w:pStyle w:val="a3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230F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Банк  вправе запросить дополнительные документы и проводить дополнительные процедуры андеррайтинга с целью наиболее достоверного установления платежеспособности Заемщиков. </w:t>
      </w:r>
    </w:p>
    <w:p w:rsidR="00480ACC" w:rsidRPr="006230FE" w:rsidRDefault="00480ACC" w:rsidP="00480ACC">
      <w:pPr>
        <w:jc w:val="both"/>
      </w:pPr>
      <w:r w:rsidRPr="006230FE">
        <w:t xml:space="preserve">Военнослужащие и сотрудники МВД, МЧС, вместо </w:t>
      </w:r>
      <w:r w:rsidR="00363355" w:rsidRPr="006230FE">
        <w:t xml:space="preserve">копии трудовой книжки и копии контракта о прохождении военной службы </w:t>
      </w:r>
      <w:r w:rsidRPr="006230FE">
        <w:t>могут представить справку с места службы, содержащую сведения о звании, должности, периоде службы.</w:t>
      </w:r>
    </w:p>
    <w:p w:rsidR="00827947" w:rsidRPr="006230FE" w:rsidRDefault="00827947" w:rsidP="00480ACC"/>
    <w:p w:rsidR="00480ACC" w:rsidRPr="00400C68" w:rsidRDefault="00480ACC" w:rsidP="00400C68">
      <w:pPr>
        <w:jc w:val="both"/>
      </w:pPr>
      <w:r w:rsidRPr="006230FE">
        <w:t>Поручители – физические лица представляют  те же документы, что и Заемщик</w:t>
      </w:r>
      <w:r w:rsidR="00B33213" w:rsidRPr="006230FE">
        <w:t xml:space="preserve"> (вместо указанной в </w:t>
      </w:r>
      <w:r w:rsidRPr="006230FE">
        <w:t>п.</w:t>
      </w:r>
      <w:r w:rsidR="00B33213" w:rsidRPr="006230FE">
        <w:t>1 Перечня декларации Поручитель заполняет анкету-заявление установленной формы для потребительских кредитов).</w:t>
      </w:r>
    </w:p>
    <w:p w:rsidR="00236E23" w:rsidRPr="00827947" w:rsidRDefault="00236E23"/>
    <w:p w:rsidR="00166127" w:rsidRPr="007E30C5" w:rsidRDefault="00166127" w:rsidP="00C031D8">
      <w:pPr>
        <w:pStyle w:val="a3"/>
        <w:spacing w:before="0" w:beforeAutospacing="0" w:after="0" w:afterAutospacing="0"/>
        <w:jc w:val="both"/>
      </w:pPr>
    </w:p>
    <w:p w:rsidR="00166127" w:rsidRDefault="00166127"/>
    <w:sectPr w:rsidR="00166127" w:rsidSect="00B97D08">
      <w:footerReference w:type="default" r:id="rId8"/>
      <w:pgSz w:w="11906" w:h="16838"/>
      <w:pgMar w:top="539" w:right="851" w:bottom="1134" w:left="1701" w:header="709" w:footer="709" w:gutter="0"/>
      <w:pgNumType w:start="4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D08" w:rsidRDefault="00B97D08" w:rsidP="00B97D08">
      <w:r>
        <w:separator/>
      </w:r>
    </w:p>
  </w:endnote>
  <w:endnote w:type="continuationSeparator" w:id="1">
    <w:p w:rsidR="00B97D08" w:rsidRDefault="00B97D08" w:rsidP="00B97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D08" w:rsidRDefault="00802D57">
    <w:pPr>
      <w:pStyle w:val="aa"/>
      <w:jc w:val="right"/>
    </w:pPr>
    <w:fldSimple w:instr=" PAGE   \* MERGEFORMAT ">
      <w:r w:rsidR="00232E5D">
        <w:rPr>
          <w:noProof/>
        </w:rPr>
        <w:t>44</w:t>
      </w:r>
    </w:fldSimple>
  </w:p>
  <w:p w:rsidR="00B97D08" w:rsidRDefault="00B97D0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D08" w:rsidRDefault="00B97D08" w:rsidP="00B97D08">
      <w:r>
        <w:separator/>
      </w:r>
    </w:p>
  </w:footnote>
  <w:footnote w:type="continuationSeparator" w:id="1">
    <w:p w:rsidR="00B97D08" w:rsidRDefault="00B97D08" w:rsidP="00B97D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4BDD"/>
    <w:multiLevelType w:val="hybridMultilevel"/>
    <w:tmpl w:val="411C1DCE"/>
    <w:lvl w:ilvl="0" w:tplc="C79A0B52">
      <w:start w:val="7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52D91"/>
    <w:multiLevelType w:val="hybridMultilevel"/>
    <w:tmpl w:val="9E2C6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6370D"/>
    <w:multiLevelType w:val="hybridMultilevel"/>
    <w:tmpl w:val="5D0E7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65" w:hanging="88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C0639"/>
    <w:multiLevelType w:val="hybridMultilevel"/>
    <w:tmpl w:val="C6DC9C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225290"/>
    <w:multiLevelType w:val="hybridMultilevel"/>
    <w:tmpl w:val="65783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A7146"/>
    <w:multiLevelType w:val="hybridMultilevel"/>
    <w:tmpl w:val="BC4C4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4332D"/>
    <w:multiLevelType w:val="hybridMultilevel"/>
    <w:tmpl w:val="20862E8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2028499C"/>
    <w:multiLevelType w:val="hybridMultilevel"/>
    <w:tmpl w:val="51EAD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C7B00">
      <w:numFmt w:val="bullet"/>
      <w:lvlText w:val="·"/>
      <w:lvlJc w:val="left"/>
      <w:pPr>
        <w:ind w:left="1965" w:hanging="88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A07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751AE4"/>
    <w:multiLevelType w:val="hybridMultilevel"/>
    <w:tmpl w:val="92265870"/>
    <w:lvl w:ilvl="0" w:tplc="C79A0B52">
      <w:start w:val="7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630C7"/>
    <w:multiLevelType w:val="hybridMultilevel"/>
    <w:tmpl w:val="07209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D34D4"/>
    <w:multiLevelType w:val="hybridMultilevel"/>
    <w:tmpl w:val="AFAAB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B55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C750B68"/>
    <w:multiLevelType w:val="hybridMultilevel"/>
    <w:tmpl w:val="10E2F9A8"/>
    <w:lvl w:ilvl="0" w:tplc="047A2E5C">
      <w:start w:val="7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3B521D"/>
    <w:multiLevelType w:val="hybridMultilevel"/>
    <w:tmpl w:val="D3B42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7B733C"/>
    <w:multiLevelType w:val="hybridMultilevel"/>
    <w:tmpl w:val="20908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178FB"/>
    <w:multiLevelType w:val="hybridMultilevel"/>
    <w:tmpl w:val="E6E45B92"/>
    <w:lvl w:ilvl="0" w:tplc="047A2E5C">
      <w:start w:val="7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C6A3D"/>
    <w:multiLevelType w:val="hybridMultilevel"/>
    <w:tmpl w:val="D486C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9C7E43"/>
    <w:multiLevelType w:val="singleLevel"/>
    <w:tmpl w:val="734CC2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</w:abstractNum>
  <w:abstractNum w:abstractNumId="19">
    <w:nsid w:val="592C2F3D"/>
    <w:multiLevelType w:val="hybridMultilevel"/>
    <w:tmpl w:val="C3F40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E035B7"/>
    <w:multiLevelType w:val="hybridMultilevel"/>
    <w:tmpl w:val="EFB45E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5B10204"/>
    <w:multiLevelType w:val="hybridMultilevel"/>
    <w:tmpl w:val="49B61F12"/>
    <w:lvl w:ilvl="0" w:tplc="CAA23562">
      <w:start w:val="7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55C17"/>
    <w:multiLevelType w:val="hybridMultilevel"/>
    <w:tmpl w:val="48BA91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4CC746B"/>
    <w:multiLevelType w:val="hybridMultilevel"/>
    <w:tmpl w:val="FD38F23C"/>
    <w:lvl w:ilvl="0" w:tplc="047A2E5C">
      <w:start w:val="7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7B5658"/>
    <w:multiLevelType w:val="hybridMultilevel"/>
    <w:tmpl w:val="537E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8D2EBA"/>
    <w:multiLevelType w:val="hybridMultilevel"/>
    <w:tmpl w:val="DCA08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7"/>
  </w:num>
  <w:num w:numId="5">
    <w:abstractNumId w:val="2"/>
  </w:num>
  <w:num w:numId="6">
    <w:abstractNumId w:val="24"/>
  </w:num>
  <w:num w:numId="7">
    <w:abstractNumId w:val="6"/>
  </w:num>
  <w:num w:numId="8">
    <w:abstractNumId w:val="25"/>
  </w:num>
  <w:num w:numId="9">
    <w:abstractNumId w:val="1"/>
  </w:num>
  <w:num w:numId="10">
    <w:abstractNumId w:val="17"/>
  </w:num>
  <w:num w:numId="11">
    <w:abstractNumId w:val="4"/>
  </w:num>
  <w:num w:numId="12">
    <w:abstractNumId w:val="21"/>
  </w:num>
  <w:num w:numId="13">
    <w:abstractNumId w:val="11"/>
  </w:num>
  <w:num w:numId="14">
    <w:abstractNumId w:val="9"/>
  </w:num>
  <w:num w:numId="15">
    <w:abstractNumId w:val="0"/>
  </w:num>
  <w:num w:numId="16">
    <w:abstractNumId w:val="14"/>
  </w:num>
  <w:num w:numId="17">
    <w:abstractNumId w:val="19"/>
  </w:num>
  <w:num w:numId="18">
    <w:abstractNumId w:val="3"/>
  </w:num>
  <w:num w:numId="19">
    <w:abstractNumId w:val="20"/>
  </w:num>
  <w:num w:numId="20">
    <w:abstractNumId w:val="22"/>
  </w:num>
  <w:num w:numId="21">
    <w:abstractNumId w:val="5"/>
  </w:num>
  <w:num w:numId="22">
    <w:abstractNumId w:val="16"/>
  </w:num>
  <w:num w:numId="23">
    <w:abstractNumId w:val="23"/>
  </w:num>
  <w:num w:numId="24">
    <w:abstractNumId w:val="13"/>
  </w:num>
  <w:num w:numId="25">
    <w:abstractNumId w:val="10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1B60"/>
    <w:rsid w:val="00085ED6"/>
    <w:rsid w:val="00104907"/>
    <w:rsid w:val="001260C1"/>
    <w:rsid w:val="00166127"/>
    <w:rsid w:val="001B077E"/>
    <w:rsid w:val="001E1615"/>
    <w:rsid w:val="00232E5D"/>
    <w:rsid w:val="00236E23"/>
    <w:rsid w:val="0034588D"/>
    <w:rsid w:val="00363355"/>
    <w:rsid w:val="003F5ADA"/>
    <w:rsid w:val="00400C68"/>
    <w:rsid w:val="00480ACC"/>
    <w:rsid w:val="00481FE8"/>
    <w:rsid w:val="004E409F"/>
    <w:rsid w:val="0053224C"/>
    <w:rsid w:val="00577394"/>
    <w:rsid w:val="006230FE"/>
    <w:rsid w:val="00656419"/>
    <w:rsid w:val="00773542"/>
    <w:rsid w:val="007D082B"/>
    <w:rsid w:val="007E30C5"/>
    <w:rsid w:val="007E30F4"/>
    <w:rsid w:val="007E387B"/>
    <w:rsid w:val="007E5F09"/>
    <w:rsid w:val="00802D57"/>
    <w:rsid w:val="00827947"/>
    <w:rsid w:val="00874DC9"/>
    <w:rsid w:val="00956318"/>
    <w:rsid w:val="009A285A"/>
    <w:rsid w:val="009F59C6"/>
    <w:rsid w:val="00A8603C"/>
    <w:rsid w:val="00B21B60"/>
    <w:rsid w:val="00B24F26"/>
    <w:rsid w:val="00B33213"/>
    <w:rsid w:val="00B97D08"/>
    <w:rsid w:val="00BE72CA"/>
    <w:rsid w:val="00BF68C3"/>
    <w:rsid w:val="00C031D8"/>
    <w:rsid w:val="00CE3E1D"/>
    <w:rsid w:val="00D37AB2"/>
    <w:rsid w:val="00DA51D5"/>
    <w:rsid w:val="00DB7AF1"/>
    <w:rsid w:val="00E44B17"/>
    <w:rsid w:val="00F14099"/>
    <w:rsid w:val="00FD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7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1B60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</w:rPr>
  </w:style>
  <w:style w:type="paragraph" w:styleId="a4">
    <w:name w:val="Body Text"/>
    <w:basedOn w:val="a"/>
    <w:rsid w:val="00480ACC"/>
    <w:pPr>
      <w:jc w:val="both"/>
    </w:pPr>
    <w:rPr>
      <w:sz w:val="22"/>
      <w:szCs w:val="20"/>
    </w:rPr>
  </w:style>
  <w:style w:type="paragraph" w:styleId="3">
    <w:name w:val="Body Text 3"/>
    <w:basedOn w:val="a"/>
    <w:rsid w:val="00480ACC"/>
    <w:pPr>
      <w:spacing w:after="120"/>
    </w:pPr>
    <w:rPr>
      <w:sz w:val="16"/>
      <w:szCs w:val="16"/>
    </w:rPr>
  </w:style>
  <w:style w:type="character" w:styleId="a5">
    <w:name w:val="Hyperlink"/>
    <w:basedOn w:val="a0"/>
    <w:rsid w:val="00480ACC"/>
    <w:rPr>
      <w:color w:val="0000FF"/>
      <w:u w:val="single"/>
    </w:rPr>
  </w:style>
  <w:style w:type="paragraph" w:customStyle="1" w:styleId="ConsNonformat">
    <w:name w:val="ConsNonformat"/>
    <w:rsid w:val="00D37A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D37AB2"/>
    <w:pPr>
      <w:ind w:left="720"/>
      <w:contextualSpacing/>
    </w:pPr>
  </w:style>
  <w:style w:type="table" w:styleId="a7">
    <w:name w:val="Table Grid"/>
    <w:basedOn w:val="a1"/>
    <w:uiPriority w:val="59"/>
    <w:rsid w:val="00D37A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B97D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97D08"/>
    <w:rPr>
      <w:sz w:val="24"/>
      <w:szCs w:val="24"/>
    </w:rPr>
  </w:style>
  <w:style w:type="paragraph" w:styleId="aa">
    <w:name w:val="footer"/>
    <w:basedOn w:val="a"/>
    <w:link w:val="ab"/>
    <w:uiPriority w:val="99"/>
    <w:rsid w:val="00B97D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7D0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&#1055;&#1072;&#1082;&#1077;&#1090;%20&#1076;&#1086;&#1082;&#1091;&#1084;&#1077;&#1085;&#1090;&#1086;&#1074;%20%20&#1092;&#1077;&#1076;&#1077;&#1088;&#1072;&#1083;&#1100;&#1085;&#1072;&#1103;%20&#1087;&#1088;&#1086;&#1075;&#1088;&#1072;&#1084;&#1084;&#1072;\&#1044;&#1077;&#1082;&#1083;&#1072;&#1088;&#1072;&#1094;&#1080;&#1103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ДОКУМЕНТОВ, ПРЕДОСТАВЛЯЕМЫХ ЗАЕМЩИКОМ В ОАО БАНК «ОНЕГО», ДЛЯ РАССМОТРЕНИЯ ЗАЯВЛЕНИЯ О ВЫДАЧЕ ИПОТЕЧНОГО КРЕДИТА</vt:lpstr>
    </vt:vector>
  </TitlesOfParts>
  <Company>MoBIL GROUP</Company>
  <LinksUpToDate>false</LinksUpToDate>
  <CharactersWithSpaces>7030</CharactersWithSpaces>
  <SharedDoc>false</SharedDoc>
  <HLinks>
    <vt:vector size="6" baseType="variant">
      <vt:variant>
        <vt:i4>70385685</vt:i4>
      </vt:variant>
      <vt:variant>
        <vt:i4>0</vt:i4>
      </vt:variant>
      <vt:variant>
        <vt:i4>0</vt:i4>
      </vt:variant>
      <vt:variant>
        <vt:i4>5</vt:i4>
      </vt:variant>
      <vt:variant>
        <vt:lpwstr>Пакет документов  федеральная программа\Декларация.doc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ДОКУМЕНТОВ, ПРЕДОСТАВЛЯЕМЫХ ЗАЕМЩИКОМ В ОАО БАНК «ОНЕГО», ДЛЯ РАССМОТРЕНИЯ ЗАЯВЛЕНИЯ О ВЫДАЧЕ ИПОТЕЧНОГО КРЕДИТА</dc:title>
  <dc:subject/>
  <dc:creator>Alexandr</dc:creator>
  <cp:keywords/>
  <dc:description/>
  <cp:lastModifiedBy>Saakyansa</cp:lastModifiedBy>
  <cp:revision>4</cp:revision>
  <dcterms:created xsi:type="dcterms:W3CDTF">2014-05-14T09:57:00Z</dcterms:created>
  <dcterms:modified xsi:type="dcterms:W3CDTF">2014-08-15T11:44:00Z</dcterms:modified>
</cp:coreProperties>
</file>